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9E" w:rsidRPr="008C4C9E" w:rsidRDefault="008C4C9E" w:rsidP="008C4C9E">
      <w:pPr>
        <w:shd w:val="clear" w:color="auto" w:fill="00A77E"/>
        <w:spacing w:after="330" w:line="240" w:lineRule="auto"/>
        <w:outlineLvl w:val="0"/>
        <w:rPr>
          <w:rFonts w:ascii="inherit" w:eastAsia="Times New Roman" w:hAnsi="inherit" w:cs="Helvetica"/>
          <w:color w:val="FFFFFF"/>
          <w:kern w:val="36"/>
          <w:sz w:val="62"/>
          <w:szCs w:val="62"/>
          <w:lang w:eastAsia="en-AU"/>
        </w:rPr>
      </w:pPr>
      <w:r w:rsidRPr="008C4C9E">
        <w:rPr>
          <w:rFonts w:ascii="inherit" w:eastAsia="Times New Roman" w:hAnsi="inherit" w:cs="Helvetica"/>
          <w:color w:val="FFFFFF"/>
          <w:kern w:val="36"/>
          <w:sz w:val="62"/>
          <w:szCs w:val="62"/>
          <w:lang w:eastAsia="en-AU"/>
        </w:rPr>
        <w:t>WMR TIMELESS 458</w:t>
      </w:r>
    </w:p>
    <w:p w:rsidR="008C4C9E" w:rsidRPr="008C4C9E" w:rsidRDefault="008C4C9E" w:rsidP="008C4C9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n-AU"/>
        </w:rPr>
      </w:pPr>
      <w:r w:rsidRPr="008C4C9E">
        <w:rPr>
          <w:rFonts w:ascii="Helvetica" w:eastAsia="Times New Roman" w:hAnsi="Helvetica" w:cs="Helvetica"/>
          <w:noProof/>
          <w:color w:val="164170"/>
          <w:sz w:val="24"/>
          <w:szCs w:val="24"/>
          <w:lang w:eastAsia="en-AU"/>
        </w:rPr>
        <w:drawing>
          <wp:inline distT="0" distB="0" distL="0" distR="0" wp14:anchorId="559E74E5" wp14:editId="3AF751A7">
            <wp:extent cx="1085850" cy="425450"/>
            <wp:effectExtent l="0" t="0" r="0" b="0"/>
            <wp:docPr id="1" name="Picture 1" descr="Accelg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elge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938" w:type="dxa"/>
        <w:shd w:val="clear" w:color="auto" w:fill="D5DC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959"/>
      </w:tblGrid>
      <w:tr w:rsidR="008C4C9E" w:rsidRPr="008C4C9E" w:rsidTr="008C4C9E">
        <w:tc>
          <w:tcPr>
            <w:tcW w:w="1969" w:type="dxa"/>
            <w:tcBorders>
              <w:top w:val="single" w:sz="6" w:space="0" w:color="FFFFFF"/>
              <w:left w:val="single" w:sz="6" w:space="0" w:color="E6E7E8"/>
              <w:bottom w:val="single" w:sz="6" w:space="0" w:color="E6E7E8"/>
              <w:right w:val="single" w:sz="6" w:space="0" w:color="E6E7E8"/>
            </w:tcBorders>
            <w:shd w:val="clear" w:color="auto" w:fill="16417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C9E" w:rsidRPr="008C4C9E" w:rsidRDefault="008C4C9E" w:rsidP="008C4C9E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AU"/>
              </w:rPr>
              <w:t>Aust. Reg. No</w:t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E6E7E8"/>
              <w:bottom w:val="single" w:sz="6" w:space="0" w:color="E6E7E8"/>
              <w:right w:val="single" w:sz="6" w:space="0" w:color="E6E7E8"/>
            </w:tcBorders>
            <w:shd w:val="clear" w:color="auto" w:fill="16417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C4C9E" w:rsidRPr="008C4C9E" w:rsidRDefault="008C4C9E" w:rsidP="008C4C9E">
            <w:pPr>
              <w:spacing w:after="45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AU"/>
              </w:rPr>
              <w:t>USA16226527</w:t>
            </w:r>
          </w:p>
        </w:tc>
      </w:tr>
    </w:tbl>
    <w:p w:rsidR="008C4C9E" w:rsidRPr="008C4C9E" w:rsidRDefault="008C4C9E" w:rsidP="008C4C9E">
      <w:pPr>
        <w:shd w:val="clear" w:color="auto" w:fill="E6E7E8"/>
        <w:spacing w:after="450" w:line="240" w:lineRule="auto"/>
        <w:outlineLvl w:val="3"/>
        <w:rPr>
          <w:rFonts w:ascii="inherit" w:eastAsia="Times New Roman" w:hAnsi="inherit" w:cs="Helvetica"/>
          <w:color w:val="164170"/>
          <w:sz w:val="30"/>
          <w:szCs w:val="30"/>
          <w:lang w:eastAsia="en-AU"/>
        </w:rPr>
      </w:pPr>
      <w:r w:rsidRPr="008C4C9E">
        <w:rPr>
          <w:rFonts w:ascii="inherit" w:eastAsia="Times New Roman" w:hAnsi="inherit" w:cs="Helvetica"/>
          <w:color w:val="164170"/>
          <w:sz w:val="30"/>
          <w:szCs w:val="30"/>
          <w:lang w:eastAsia="en-AU"/>
        </w:rPr>
        <w:t>Pedigree</w:t>
      </w:r>
    </w:p>
    <w:p w:rsidR="008C4C9E" w:rsidRPr="008C4C9E" w:rsidRDefault="008C4C9E" w:rsidP="008C4C9E">
      <w:pPr>
        <w:shd w:val="clear" w:color="auto" w:fill="E6E7E8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n-AU"/>
        </w:rPr>
      </w:pPr>
      <w:proofErr w:type="spellStart"/>
      <w:r w:rsidRPr="008C4C9E">
        <w:rPr>
          <w:rFonts w:ascii="Helvetica" w:eastAsia="Times New Roman" w:hAnsi="Helvetica" w:cs="Helvetica"/>
          <w:color w:val="333333"/>
          <w:sz w:val="24"/>
          <w:szCs w:val="24"/>
          <w:lang w:eastAsia="en-AU"/>
        </w:rPr>
        <w:t>Hyline</w:t>
      </w:r>
      <w:proofErr w:type="spellEnd"/>
      <w:r w:rsidRPr="008C4C9E">
        <w:rPr>
          <w:rFonts w:ascii="Helvetica" w:eastAsia="Times New Roman" w:hAnsi="Helvetica" w:cs="Helvetica"/>
          <w:color w:val="333333"/>
          <w:sz w:val="24"/>
          <w:szCs w:val="24"/>
          <w:lang w:eastAsia="en-AU"/>
        </w:rPr>
        <w:t xml:space="preserve"> Right Time 338</w:t>
      </w:r>
    </w:p>
    <w:p w:rsidR="008C4C9E" w:rsidRPr="008C4C9E" w:rsidRDefault="008C4C9E" w:rsidP="008C4C9E">
      <w:pPr>
        <w:shd w:val="clear" w:color="auto" w:fill="E6E7E8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n-AU"/>
        </w:rPr>
      </w:pPr>
      <w:proofErr w:type="spellStart"/>
      <w:r w:rsidRPr="008C4C9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n-AU"/>
        </w:rPr>
        <w:t>Leachman</w:t>
      </w:r>
      <w:proofErr w:type="spellEnd"/>
      <w:r w:rsidRPr="008C4C9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n-AU"/>
        </w:rPr>
        <w:t xml:space="preserve"> Right Time 338-5605</w:t>
      </w:r>
    </w:p>
    <w:p w:rsidR="008C4C9E" w:rsidRPr="008C4C9E" w:rsidRDefault="008C4C9E" w:rsidP="008C4C9E">
      <w:pPr>
        <w:shd w:val="clear" w:color="auto" w:fill="E6E7E8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n-AU"/>
        </w:rPr>
      </w:pPr>
      <w:proofErr w:type="spellStart"/>
      <w:r w:rsidRPr="008C4C9E">
        <w:rPr>
          <w:rFonts w:ascii="Helvetica" w:eastAsia="Times New Roman" w:hAnsi="Helvetica" w:cs="Helvetica"/>
          <w:color w:val="333333"/>
          <w:sz w:val="24"/>
          <w:szCs w:val="24"/>
          <w:lang w:eastAsia="en-AU"/>
        </w:rPr>
        <w:t>Leachman</w:t>
      </w:r>
      <w:proofErr w:type="spellEnd"/>
      <w:r w:rsidRPr="008C4C9E">
        <w:rPr>
          <w:rFonts w:ascii="Helvetica" w:eastAsia="Times New Roman" w:hAnsi="Helvetica" w:cs="Helvetica"/>
          <w:color w:val="333333"/>
          <w:sz w:val="24"/>
          <w:szCs w:val="24"/>
          <w:lang w:eastAsia="en-AU"/>
        </w:rPr>
        <w:t xml:space="preserve"> Erica 1201</w:t>
      </w:r>
    </w:p>
    <w:p w:rsidR="008C4C9E" w:rsidRPr="008C4C9E" w:rsidRDefault="008C4C9E" w:rsidP="008C4C9E">
      <w:pPr>
        <w:shd w:val="clear" w:color="auto" w:fill="E6E7E8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n-AU"/>
        </w:rPr>
      </w:pPr>
      <w:r w:rsidRPr="008C4C9E">
        <w:rPr>
          <w:rFonts w:ascii="Helvetica" w:eastAsia="Times New Roman" w:hAnsi="Helvetica" w:cs="Helvetica"/>
          <w:color w:val="333333"/>
          <w:sz w:val="24"/>
          <w:szCs w:val="24"/>
          <w:lang w:eastAsia="en-AU"/>
        </w:rPr>
        <w:t>W M R Dateline 210</w:t>
      </w:r>
    </w:p>
    <w:p w:rsidR="008C4C9E" w:rsidRPr="008C4C9E" w:rsidRDefault="008C4C9E" w:rsidP="008C4C9E">
      <w:pPr>
        <w:shd w:val="clear" w:color="auto" w:fill="E6E7E8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n-AU"/>
        </w:rPr>
      </w:pPr>
      <w:proofErr w:type="spellStart"/>
      <w:r w:rsidRPr="008C4C9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n-AU"/>
        </w:rPr>
        <w:t>Wmr</w:t>
      </w:r>
      <w:proofErr w:type="spellEnd"/>
      <w:r w:rsidRPr="008C4C9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n-AU"/>
        </w:rPr>
        <w:t xml:space="preserve"> Blackcap 521 Usa15183571</w:t>
      </w:r>
    </w:p>
    <w:p w:rsidR="008C4C9E" w:rsidRPr="008C4C9E" w:rsidRDefault="008C4C9E" w:rsidP="008C4C9E">
      <w:pPr>
        <w:shd w:val="clear" w:color="auto" w:fill="E6E7E8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n-AU"/>
        </w:rPr>
      </w:pPr>
      <w:r w:rsidRPr="008C4C9E">
        <w:rPr>
          <w:rFonts w:ascii="Helvetica" w:eastAsia="Times New Roman" w:hAnsi="Helvetica" w:cs="Helvetica"/>
          <w:color w:val="333333"/>
          <w:sz w:val="24"/>
          <w:szCs w:val="24"/>
          <w:lang w:eastAsia="en-AU"/>
        </w:rPr>
        <w:t>W M R Blackcap 043</w:t>
      </w:r>
    </w:p>
    <w:p w:rsidR="008C4C9E" w:rsidRPr="008C4C9E" w:rsidRDefault="008C4C9E" w:rsidP="008C4C9E">
      <w:pPr>
        <w:shd w:val="clear" w:color="auto" w:fill="E6E7E8"/>
        <w:spacing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en-AU"/>
        </w:rPr>
      </w:pPr>
      <w:r w:rsidRPr="008C4C9E">
        <w:rPr>
          <w:rFonts w:ascii="Helvetica" w:eastAsia="Times New Roman" w:hAnsi="Helvetica" w:cs="Helvetica"/>
          <w:color w:val="333333"/>
          <w:sz w:val="24"/>
          <w:szCs w:val="24"/>
          <w:lang w:eastAsia="en-AU"/>
        </w:rPr>
        <w:t> </w:t>
      </w:r>
      <w:r w:rsidRPr="008C4C9E">
        <w:rPr>
          <w:rFonts w:ascii="Helvetica" w:eastAsia="Times New Roman" w:hAnsi="Helvetica" w:cs="Helvetica"/>
          <w:noProof/>
          <w:color w:val="333333"/>
          <w:sz w:val="24"/>
          <w:szCs w:val="24"/>
          <w:lang w:eastAsia="en-AU"/>
        </w:rPr>
        <w:drawing>
          <wp:inline distT="0" distB="0" distL="0" distR="0" wp14:anchorId="54B8F882" wp14:editId="5722717C">
            <wp:extent cx="5334000" cy="3810000"/>
            <wp:effectExtent l="0" t="0" r="0" b="0"/>
            <wp:docPr id="2" name="Picture 2" descr="https://genaust.com.au/sites/default/files/styles/bull_carousel_large/public/bull-images/usa16226527bull.jpg?itok=91T30q9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enaust.com.au/sites/default/files/styles/bull_carousel_large/public/bull-images/usa16226527bull.jpg?itok=91T30q9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1675"/>
        <w:gridCol w:w="1506"/>
      </w:tblGrid>
      <w:tr w:rsidR="008C4C9E" w:rsidRPr="008C4C9E" w:rsidTr="008C4C9E">
        <w:tc>
          <w:tcPr>
            <w:tcW w:w="0" w:type="auto"/>
            <w:tcBorders>
              <w:top w:val="nil"/>
            </w:tcBorders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4170"/>
                <w:sz w:val="21"/>
                <w:szCs w:val="21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color w:val="164170"/>
                <w:sz w:val="21"/>
                <w:szCs w:val="21"/>
                <w:lang w:eastAsia="en-AU"/>
              </w:rPr>
              <w:t>Bull ID:</w:t>
            </w: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14AN398</w:t>
            </w:r>
          </w:p>
        </w:tc>
      </w:tr>
      <w:tr w:rsidR="008C4C9E" w:rsidRPr="008C4C9E" w:rsidTr="008C4C9E">
        <w:tc>
          <w:tcPr>
            <w:tcW w:w="0" w:type="auto"/>
            <w:tcBorders>
              <w:top w:val="nil"/>
            </w:tcBorders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4170"/>
                <w:sz w:val="21"/>
                <w:szCs w:val="21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color w:val="164170"/>
                <w:sz w:val="21"/>
                <w:szCs w:val="21"/>
                <w:lang w:eastAsia="en-AU"/>
              </w:rPr>
              <w:t>Breeder/Source:</w:t>
            </w: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Accelerated Genetics, USA</w:t>
            </w:r>
          </w:p>
        </w:tc>
      </w:tr>
      <w:tr w:rsidR="008C4C9E" w:rsidRPr="008C4C9E" w:rsidTr="008C4C9E">
        <w:trPr>
          <w:gridAfter w:val="1"/>
        </w:trPr>
        <w:tc>
          <w:tcPr>
            <w:tcW w:w="0" w:type="auto"/>
            <w:tcBorders>
              <w:top w:val="nil"/>
            </w:tcBorders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64170"/>
                <w:sz w:val="21"/>
                <w:szCs w:val="21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color w:val="164170"/>
                <w:sz w:val="21"/>
                <w:szCs w:val="21"/>
                <w:lang w:eastAsia="en-AU"/>
              </w:rPr>
              <w:t>HB Number:</w:t>
            </w:r>
          </w:p>
        </w:tc>
        <w:tc>
          <w:tcPr>
            <w:tcW w:w="0" w:type="auto"/>
            <w:tcBorders>
              <w:top w:val="nil"/>
            </w:tcBorders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1"/>
                <w:szCs w:val="21"/>
                <w:lang w:eastAsia="en-AU"/>
              </w:rPr>
              <w:t>USA16226527</w:t>
            </w:r>
          </w:p>
        </w:tc>
      </w:tr>
    </w:tbl>
    <w:p w:rsidR="008C4C9E" w:rsidRPr="008C4C9E" w:rsidRDefault="008C4C9E" w:rsidP="008C4C9E">
      <w:pPr>
        <w:shd w:val="clear" w:color="auto" w:fill="00A77E"/>
        <w:spacing w:before="225" w:after="225" w:line="240" w:lineRule="auto"/>
        <w:outlineLvl w:val="1"/>
        <w:rPr>
          <w:rFonts w:ascii="inherit" w:eastAsia="Times New Roman" w:hAnsi="inherit" w:cs="Helvetica"/>
          <w:color w:val="FFFFFF"/>
          <w:sz w:val="51"/>
          <w:szCs w:val="51"/>
          <w:lang w:eastAsia="en-AU"/>
        </w:rPr>
      </w:pPr>
      <w:r w:rsidRPr="008C4C9E">
        <w:rPr>
          <w:rFonts w:ascii="inherit" w:eastAsia="Times New Roman" w:hAnsi="inherit" w:cs="Helvetica"/>
          <w:color w:val="FFFFFF"/>
          <w:sz w:val="51"/>
          <w:szCs w:val="51"/>
          <w:lang w:eastAsia="en-AU"/>
        </w:rPr>
        <w:t>TYPE</w:t>
      </w:r>
    </w:p>
    <w:tbl>
      <w:tblPr>
        <w:tblW w:w="8325" w:type="dxa"/>
        <w:shd w:val="clear" w:color="auto" w:fill="D5DC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1673"/>
        <w:gridCol w:w="1654"/>
        <w:gridCol w:w="1654"/>
      </w:tblGrid>
      <w:tr w:rsidR="008C4C9E" w:rsidRPr="008C4C9E" w:rsidTr="008C4C9E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6417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pBdr>
                <w:left w:val="single" w:sz="6" w:space="8" w:color="FFFFFF"/>
                <w:right w:val="single" w:sz="6" w:space="8" w:color="FFFFFF"/>
              </w:pBdr>
              <w:shd w:val="clear" w:color="auto" w:fill="164170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AU"/>
              </w:rPr>
              <w:lastRenderedPageBreak/>
              <w:t>BREEED PLAN</w:t>
            </w:r>
          </w:p>
        </w:tc>
      </w:tr>
      <w:tr w:rsidR="008C4C9E" w:rsidRPr="008C4C9E" w:rsidTr="008C4C9E">
        <w:tc>
          <w:tcPr>
            <w:tcW w:w="33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6417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AU"/>
              </w:rPr>
              <w:t>TRAIT</w:t>
            </w:r>
          </w:p>
        </w:tc>
        <w:tc>
          <w:tcPr>
            <w:tcW w:w="16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6417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AU"/>
              </w:rPr>
              <w:t>EBV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6417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AU"/>
              </w:rPr>
            </w:pPr>
            <w:proofErr w:type="spellStart"/>
            <w:r w:rsidRPr="008C4C9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AU"/>
              </w:rPr>
              <w:t>Acc</w:t>
            </w:r>
            <w:proofErr w:type="spellEnd"/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6417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en-AU"/>
              </w:rPr>
              <w:t>% RK</w:t>
            </w: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CE Direct (CE Dir)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-5.9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76%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 xml:space="preserve">CE Daughter (CE </w:t>
            </w:r>
            <w:proofErr w:type="spellStart"/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Dtr</w:t>
            </w:r>
            <w:proofErr w:type="spellEnd"/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-0.5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57%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Gestation Length (GL)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-6.9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98%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Birth Weight (BW)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+7.20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98%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200D Weight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+61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96%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</w:t>
            </w: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400D Weight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+110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96%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</w:t>
            </w: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600D Weight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+139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94%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</w:t>
            </w: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Mature Cow Weight (MCW)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+120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85%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</w:t>
            </w: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Milk kg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+16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84%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Scrotal Size (SC)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+2.20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93%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</w:t>
            </w: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Days to Calving (DC)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-5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40%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</w:t>
            </w: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Carcase Weight (CW)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+90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81%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</w:t>
            </w: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Eye Muscle Area (EMA)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+7.20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82%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Rib Fat (RIB)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+1.60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83%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Rump Fat (RMP)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+1.40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79%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15</w:t>
            </w: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Retail Beef Yield (</w:t>
            </w:r>
            <w:proofErr w:type="gramStart"/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RBY%</w:t>
            </w:r>
            <w:proofErr w:type="gramEnd"/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+1.50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73%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</w:t>
            </w: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Intra-Muscular Fat (</w:t>
            </w:r>
            <w:proofErr w:type="gramStart"/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IMF%</w:t>
            </w:r>
            <w:proofErr w:type="gramEnd"/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+0.80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75%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Net Feed Intake Post weaning (NFI-P)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+0.02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51%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Net Feed Intake Feedlot (NFI-F)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-0.11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53%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15</w:t>
            </w: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Docility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+8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58%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Angus Breeding Index (ABI)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+$128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Domestic Index (DI)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+$121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</w:t>
            </w: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Heavy Grain Index (HGI)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+$127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</w:t>
            </w:r>
          </w:p>
        </w:tc>
      </w:tr>
      <w:tr w:rsidR="008C4C9E" w:rsidRPr="008C4C9E" w:rsidTr="008C4C9E"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6B7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Heavy Grass Index (Grass I)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+$129</w:t>
            </w: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5DC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C4C9E" w:rsidRPr="008C4C9E" w:rsidRDefault="008C4C9E" w:rsidP="008C4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8C4C9E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</w:t>
            </w:r>
          </w:p>
        </w:tc>
      </w:tr>
    </w:tbl>
    <w:p w:rsidR="00F27AA5" w:rsidRDefault="008C4C9E">
      <w:bookmarkStart w:id="0" w:name="_GoBack"/>
      <w:bookmarkEnd w:id="0"/>
    </w:p>
    <w:sectPr w:rsidR="00F27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9E"/>
    <w:rsid w:val="00072504"/>
    <w:rsid w:val="008C4C9E"/>
    <w:rsid w:val="00D4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58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6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43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0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44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965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6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6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87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0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6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0483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7355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45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53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281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44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0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02144">
                                      <w:marLeft w:val="45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76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0495404">
                                      <w:marLeft w:val="45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2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94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2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3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3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4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4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280047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45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1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24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2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939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73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8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8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67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09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76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5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0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6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12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genaust.com.au/how-read-bull-pro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Lismore Catholic Education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LARP-090006$</dc:creator>
  <cp:lastModifiedBy>LARP-090006$</cp:lastModifiedBy>
  <cp:revision>1</cp:revision>
  <dcterms:created xsi:type="dcterms:W3CDTF">2016-12-12T00:58:00Z</dcterms:created>
  <dcterms:modified xsi:type="dcterms:W3CDTF">2016-12-12T00:59:00Z</dcterms:modified>
</cp:coreProperties>
</file>